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EAF" w:rsidRPr="00F77FF7" w:rsidRDefault="00F32EAF" w:rsidP="00F32EAF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32EAF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32EAF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32EAF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526E2D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32EAF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32EAF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C5527E">
            <w:pPr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პირველი კატეგორიის უფროსი სპეციალისტი, ხოლო მისი არყოფნის შემთხვევაში </w:t>
            </w: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C5527E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F32EAF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526E2D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26E2D" w:rsidRPr="00F77FF7" w:rsidRDefault="00526E2D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6E2D" w:rsidRPr="00F77FF7" w:rsidRDefault="00526E2D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5D4BC0" w:rsidP="005D4BC0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F32EAF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32EAF" w:rsidRDefault="00F32EAF" w:rsidP="00C5527E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ჯანმრთელობის დაცვისა და საზოგადოებრივი ჯანმრთელო</w:t>
            </w: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შემუშავებას და მართვის კორდიცინაციას;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t>ახდენს შესაბამისი სტრუქტურული ერთეულებისა და საჯარო სამართლის იურიდიული პირებისაგან ჯანმრთელობის დაცვისა და საზოგადოებრივი ჯანმრთელო</w:t>
            </w: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შესრულების შესახებ ანგარიშების დადგენილი ფორმატითა და პერიოდულობით გამოთხოვას, ანალიზს;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t xml:space="preserve">ახდენს </w:t>
            </w:r>
            <w:r w:rsidRPr="00F32EAF">
              <w:rPr>
                <w:rFonts w:ascii="Sylfaen" w:hAnsi="Sylfaen"/>
                <w:sz w:val="22"/>
                <w:szCs w:val="20"/>
                <w:lang w:val="ka-GE"/>
              </w:rPr>
              <w:t xml:space="preserve">იურიდიულ დეპარტამენტთან და სამინისტროს შესაბამის სტრუქტურულ </w:t>
            </w:r>
            <w:r w:rsidRPr="00F32EAF">
              <w:rPr>
                <w:rFonts w:ascii="Sylfaen" w:hAnsi="Sylfaen"/>
                <w:sz w:val="22"/>
                <w:szCs w:val="20"/>
                <w:lang w:val="ka-GE"/>
              </w:rPr>
              <w:lastRenderedPageBreak/>
              <w:t>ერთეულებთან კოორდინაციით, ჯანმრთელობისა და საზოგადოებრივი ჯანმრთელობის სფეროში, სამართლებრივი აქტების პროექტების შემუშავებას და მინისტრისა და მინისტრის შესაბამისი კურატორი მოადგილისთვის წარდგენას;</w:t>
            </w:r>
          </w:p>
          <w:p w:rsidR="00F32EAF" w:rsidRPr="00F32EAF" w:rsidRDefault="00F32EAF" w:rsidP="00F32EAF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F32EAF">
              <w:rPr>
                <w:rFonts w:ascii="Sylfaen" w:eastAsia="Times New Roman" w:hAnsi="Sylfaen" w:cs="Sylfaen"/>
                <w:szCs w:val="20"/>
                <w:lang w:val="ka-GE"/>
              </w:rPr>
              <w:t>მუშაობს ბიუჯეტის საშუალოვადიანი დაგეგმვის დოკუმენტზე კომპეტენციის შესაბამისად;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/>
                <w:color w:val="000000"/>
                <w:sz w:val="22"/>
                <w:szCs w:val="20"/>
                <w:lang w:val="ka-GE"/>
              </w:rPr>
              <w:t>ასრულებს სამმართველოს უფროსის ცალკეულ დავალებებს/გადაწყვეტილებებს;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სტრუქტურული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ერთეულის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საქმიანობის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შესაბამისად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სხვადასხვა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დოკუმენტების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წარმოების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მასალების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პროექტების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პროდუქტების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შემუშავებას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ანალიზს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დასკვების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მომზადებას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; 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დავალების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შესრულების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პროცესში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ოპტიმალური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ვარიანტების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შერჩევას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კომპეტენციის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ფარგლებში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გადაწყვეტილების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მიღებას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უშუალო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ხელმძღვანელთან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შეთანხმების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გზით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>;</w:t>
            </w:r>
          </w:p>
          <w:p w:rsidR="00F32EAF" w:rsidRPr="00F32EAF" w:rsidRDefault="00F32EAF" w:rsidP="00F32EAF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32EA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F32EAF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F32EAF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F32EAF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F32EA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32EAF" w:rsidRPr="00C5527E" w:rsidRDefault="00F32EAF" w:rsidP="00F32EAF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32EA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7E5EF6" w:rsidRDefault="00F32EAF" w:rsidP="00C5527E">
            <w:pPr>
              <w:pStyle w:val="BodyA"/>
              <w:numPr>
                <w:ilvl w:val="0"/>
                <w:numId w:val="19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32EAF" w:rsidRPr="00F77FF7" w:rsidRDefault="00F32EAF" w:rsidP="00C5527E">
            <w:pPr>
              <w:pStyle w:val="BodyText"/>
              <w:numPr>
                <w:ilvl w:val="0"/>
                <w:numId w:val="19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C5527E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C5527E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32EAF" w:rsidRPr="00CD68AC" w:rsidRDefault="00F32EAF" w:rsidP="00F32EAF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F32EAF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32EAF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32EAF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5D35BF" w:rsidP="00C5527E">
            <w:pPr>
              <w:tabs>
                <w:tab w:val="left" w:pos="4536"/>
              </w:tabs>
              <w:spacing w:after="0"/>
              <w:jc w:val="both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 xml:space="preserve">სამედიცინო ან საზოგადოებრივი </w:t>
            </w:r>
            <w:r w:rsidR="00C5527E">
              <w:rPr>
                <w:rFonts w:ascii="Sylfaen" w:hAnsi="Sylfaen" w:cs="Sylfaen"/>
                <w:lang w:val="ka-GE"/>
              </w:rPr>
              <w:t>ჯანდაცვა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5D35BF" w:rsidP="00C5527E">
            <w:pPr>
              <w:tabs>
                <w:tab w:val="left" w:pos="4536"/>
              </w:tabs>
              <w:spacing w:after="0"/>
              <w:jc w:val="both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 xml:space="preserve">სამედიცინო ან საზოგადოებრივი </w:t>
            </w:r>
            <w:r w:rsidR="00C5527E">
              <w:rPr>
                <w:rFonts w:ascii="Sylfaen" w:hAnsi="Sylfaen" w:cs="Sylfaen"/>
                <w:lang w:val="ka-GE"/>
              </w:rPr>
              <w:t>ჯანდაცვა</w:t>
            </w:r>
          </w:p>
        </w:tc>
      </w:tr>
      <w:tr w:rsidR="00F32EAF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32EAF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5D35BF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5527E" w:rsidRPr="00C5527E" w:rsidRDefault="00C5527E" w:rsidP="00C5527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5527E">
              <w:rPr>
                <w:rFonts w:ascii="Sylfaen" w:hAnsi="Sylfaen"/>
                <w:highlight w:val="yellow"/>
                <w:lang w:val="ka-GE"/>
              </w:rPr>
              <w:lastRenderedPageBreak/>
              <w:t>საქართველოს კონსტიტუცია;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5527E">
              <w:rPr>
                <w:rFonts w:ascii="Sylfaen" w:hAnsi="Sylfaen" w:cs="Sylfaen"/>
                <w:highlight w:val="yellow"/>
                <w:lang w:val="ka-GE"/>
              </w:rPr>
              <w:t>„ჯანმრთელობის დაცვის შესახებ“ საქართველოს კანონი</w:t>
            </w:r>
            <w:r w:rsidR="00C5527E" w:rsidRPr="00C5527E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5527E">
              <w:rPr>
                <w:rFonts w:ascii="Sylfaen" w:hAnsi="Sylfaen" w:cs="Sylfaen"/>
                <w:highlight w:val="yellow"/>
                <w:lang w:val="ka-GE"/>
              </w:rPr>
              <w:t>„პაციენტის უფლებების შესახებ“ საქართველოს კანონი</w:t>
            </w:r>
            <w:r w:rsidR="00C5527E" w:rsidRPr="00C5527E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5527E">
              <w:rPr>
                <w:rFonts w:ascii="Sylfaen" w:hAnsi="Sylfaen" w:cs="Sylfaen"/>
                <w:highlight w:val="yellow"/>
                <w:lang w:val="ka-GE"/>
              </w:rPr>
              <w:t>„საექიმო საქმიანობის შესახებ“ საქართველოს კანონი</w:t>
            </w:r>
            <w:r w:rsidR="00C5527E" w:rsidRPr="00C5527E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C5527E">
              <w:rPr>
                <w:rFonts w:ascii="Sylfaen" w:hAnsi="Sylfaen" w:cs="Sylfaen"/>
                <w:highlight w:val="yellow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  <w:r w:rsidR="00C5527E" w:rsidRPr="00C5527E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C5527E">
              <w:rPr>
                <w:rFonts w:ascii="Sylfaen" w:hAnsi="Sylfaen" w:cs="Sylfaen"/>
                <w:highlight w:val="yellow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დადგენილებება</w:t>
            </w:r>
            <w:r w:rsidR="00C5527E" w:rsidRPr="00C5527E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 w:rsidRPr="00C5527E">
              <w:rPr>
                <w:rFonts w:ascii="Sylfaen" w:hAnsi="Sylfaen" w:cs="Sylfaen"/>
                <w:highlight w:val="yellow"/>
                <w:lang w:val="ka-GE"/>
              </w:rPr>
              <w:t>საქართველოს მთავრობის დადგენილებები შესაბამისი წლის ჯანმრთელობის დაცვის სახელმწიფო პროგრამების  დამტკიცების 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5D35BF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C5527E" w:rsidRDefault="005D35BF" w:rsidP="00C5527E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5D35BF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5D35BF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C5527E" w:rsidRDefault="005D35BF" w:rsidP="00C5527E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C5527E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C5527E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C5527E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C5527E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5D35BF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C5527E" w:rsidRDefault="005D35BF" w:rsidP="00C5527E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C5527E">
              <w:rPr>
                <w:rFonts w:ascii="Sylfaen" w:hAnsi="Sylfaen" w:cs="Sylfaen"/>
                <w:lang w:val="ka-GE"/>
              </w:rPr>
              <w:t>რუსული</w:t>
            </w:r>
            <w:r w:rsidR="00C5527E" w:rsidRPr="00C5527E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C5527E">
              <w:rPr>
                <w:rFonts w:ascii="Sylfaen" w:hAnsi="Sylfaen" w:cs="Sylfaen"/>
                <w:lang w:val="ka-GE"/>
              </w:rPr>
              <w:t>ინგლისური</w:t>
            </w:r>
            <w:r w:rsidR="00C5527E" w:rsidRPr="00C5527E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5D35BF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C5527E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C5527E" w:rsidRDefault="005D35BF" w:rsidP="00C5527E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5D35B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5D35B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5D35BF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5D35BF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C5527E" w:rsidRDefault="005D35BF" w:rsidP="00C5527E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2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5D35BF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C5527E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</w:t>
            </w:r>
            <w:r w:rsidR="005D35BF" w:rsidRPr="00D841AE">
              <w:rPr>
                <w:rFonts w:ascii="Sylfaen" w:hAnsi="Sylfaen" w:cs="Sylfaen"/>
                <w:lang w:val="ka-GE"/>
              </w:rPr>
              <w:t>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5D35BF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5D35BF" w:rsidRPr="00F77FF7" w:rsidRDefault="005D35BF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5D35B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5D35BF" w:rsidRPr="00C5527E" w:rsidRDefault="005D35BF" w:rsidP="00C5527E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C5527E" w:rsidRPr="00CD68AC" w:rsidRDefault="00C5527E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Default="00F32EAF" w:rsidP="00F32EAF">
      <w:pPr>
        <w:spacing w:before="240" w:after="0"/>
        <w:rPr>
          <w:rFonts w:ascii="Sylfaen" w:hAnsi="Sylfaen"/>
          <w:b/>
          <w:lang w:val="ka-GE"/>
        </w:rPr>
      </w:pPr>
    </w:p>
    <w:p w:rsidR="00C5527E" w:rsidRPr="00CD68AC" w:rsidRDefault="00C5527E" w:rsidP="00F32EAF">
      <w:pPr>
        <w:spacing w:before="240" w:after="0"/>
        <w:rPr>
          <w:rFonts w:ascii="Sylfaen" w:hAnsi="Sylfaen"/>
          <w:b/>
          <w:lang w:val="ka-GE"/>
        </w:rPr>
      </w:pPr>
    </w:p>
    <w:p w:rsidR="00F32EAF" w:rsidRPr="00CD68AC" w:rsidRDefault="00F32EAF" w:rsidP="00F32EAF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32EAF" w:rsidRPr="00A569F5" w:rsidRDefault="00F32EAF" w:rsidP="00F32EAF">
      <w:pPr>
        <w:pStyle w:val="BodyText"/>
        <w:tabs>
          <w:tab w:val="left" w:pos="4536"/>
        </w:tabs>
        <w:jc w:val="left"/>
      </w:pPr>
    </w:p>
    <w:sectPr w:rsidR="00F32EAF" w:rsidRPr="00A569F5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8412F"/>
    <w:multiLevelType w:val="hybridMultilevel"/>
    <w:tmpl w:val="C804CF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63CE3"/>
    <w:multiLevelType w:val="hybridMultilevel"/>
    <w:tmpl w:val="0D6C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A3721"/>
    <w:multiLevelType w:val="hybridMultilevel"/>
    <w:tmpl w:val="536CCF0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6075FD"/>
    <w:multiLevelType w:val="hybridMultilevel"/>
    <w:tmpl w:val="3FEA50C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45E532B0"/>
    <w:multiLevelType w:val="hybridMultilevel"/>
    <w:tmpl w:val="7DFE18D8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F659E"/>
    <w:multiLevelType w:val="hybridMultilevel"/>
    <w:tmpl w:val="540811D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8"/>
  </w:num>
  <w:num w:numId="4">
    <w:abstractNumId w:val="1"/>
  </w:num>
  <w:num w:numId="5">
    <w:abstractNumId w:val="4"/>
  </w:num>
  <w:num w:numId="6">
    <w:abstractNumId w:val="13"/>
  </w:num>
  <w:num w:numId="7">
    <w:abstractNumId w:val="6"/>
  </w:num>
  <w:num w:numId="8">
    <w:abstractNumId w:val="17"/>
  </w:num>
  <w:num w:numId="9">
    <w:abstractNumId w:val="10"/>
  </w:num>
  <w:num w:numId="10">
    <w:abstractNumId w:val="16"/>
  </w:num>
  <w:num w:numId="11">
    <w:abstractNumId w:val="19"/>
  </w:num>
  <w:num w:numId="12">
    <w:abstractNumId w:val="7"/>
  </w:num>
  <w:num w:numId="13">
    <w:abstractNumId w:val="0"/>
  </w:num>
  <w:num w:numId="14">
    <w:abstractNumId w:val="21"/>
  </w:num>
  <w:num w:numId="15">
    <w:abstractNumId w:val="14"/>
  </w:num>
  <w:num w:numId="16">
    <w:abstractNumId w:val="20"/>
  </w:num>
  <w:num w:numId="17">
    <w:abstractNumId w:val="9"/>
  </w:num>
  <w:num w:numId="18">
    <w:abstractNumId w:val="11"/>
  </w:num>
  <w:num w:numId="19">
    <w:abstractNumId w:val="2"/>
  </w:num>
  <w:num w:numId="20">
    <w:abstractNumId w:val="12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1DBC"/>
    <w:rsid w:val="000F7F4D"/>
    <w:rsid w:val="00127851"/>
    <w:rsid w:val="00140295"/>
    <w:rsid w:val="0014563E"/>
    <w:rsid w:val="00155873"/>
    <w:rsid w:val="0016142B"/>
    <w:rsid w:val="001639C2"/>
    <w:rsid w:val="0017661C"/>
    <w:rsid w:val="00197FED"/>
    <w:rsid w:val="001E6979"/>
    <w:rsid w:val="002041EC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75FC3"/>
    <w:rsid w:val="004A14D0"/>
    <w:rsid w:val="004A6D77"/>
    <w:rsid w:val="004C3A55"/>
    <w:rsid w:val="00526E2D"/>
    <w:rsid w:val="00531671"/>
    <w:rsid w:val="00544AD3"/>
    <w:rsid w:val="00572CAD"/>
    <w:rsid w:val="005759B1"/>
    <w:rsid w:val="005C32E9"/>
    <w:rsid w:val="005D35BF"/>
    <w:rsid w:val="005D35CF"/>
    <w:rsid w:val="005D4BC0"/>
    <w:rsid w:val="005D5CDB"/>
    <w:rsid w:val="005D776B"/>
    <w:rsid w:val="006061CA"/>
    <w:rsid w:val="006A06CE"/>
    <w:rsid w:val="006C54B7"/>
    <w:rsid w:val="007275E6"/>
    <w:rsid w:val="0074698E"/>
    <w:rsid w:val="00765DB6"/>
    <w:rsid w:val="00776486"/>
    <w:rsid w:val="00790C3C"/>
    <w:rsid w:val="0082335E"/>
    <w:rsid w:val="00861CD0"/>
    <w:rsid w:val="00884ED7"/>
    <w:rsid w:val="008B4641"/>
    <w:rsid w:val="008D14EA"/>
    <w:rsid w:val="008D2B69"/>
    <w:rsid w:val="008F3066"/>
    <w:rsid w:val="00910445"/>
    <w:rsid w:val="009110BB"/>
    <w:rsid w:val="00962D44"/>
    <w:rsid w:val="009722EE"/>
    <w:rsid w:val="009856E3"/>
    <w:rsid w:val="009E03C0"/>
    <w:rsid w:val="009E42F5"/>
    <w:rsid w:val="00A1618E"/>
    <w:rsid w:val="00A246A4"/>
    <w:rsid w:val="00A52512"/>
    <w:rsid w:val="00AC1DDE"/>
    <w:rsid w:val="00B313DF"/>
    <w:rsid w:val="00B56A23"/>
    <w:rsid w:val="00C5527E"/>
    <w:rsid w:val="00CE7DB0"/>
    <w:rsid w:val="00D1703E"/>
    <w:rsid w:val="00D17C78"/>
    <w:rsid w:val="00D841AE"/>
    <w:rsid w:val="00DB3C17"/>
    <w:rsid w:val="00E035B4"/>
    <w:rsid w:val="00E05CF9"/>
    <w:rsid w:val="00E1292D"/>
    <w:rsid w:val="00E423BA"/>
    <w:rsid w:val="00E73C5C"/>
    <w:rsid w:val="00E8550E"/>
    <w:rsid w:val="00EA3706"/>
    <w:rsid w:val="00EA7B64"/>
    <w:rsid w:val="00EE5D2A"/>
    <w:rsid w:val="00EF279F"/>
    <w:rsid w:val="00F32EAF"/>
    <w:rsid w:val="00F330D3"/>
    <w:rsid w:val="00FB04ED"/>
    <w:rsid w:val="00FB7BEB"/>
    <w:rsid w:val="00FD3E38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4CFC3489-2DBF-4419-8630-D96A0D56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32EA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3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8DA00-3C26-484B-89D3-E0B52DEF9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78</cp:revision>
  <dcterms:created xsi:type="dcterms:W3CDTF">2015-05-22T17:38:00Z</dcterms:created>
  <dcterms:modified xsi:type="dcterms:W3CDTF">2020-07-28T12:33:00Z</dcterms:modified>
</cp:coreProperties>
</file>